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C1" w:rsidRDefault="00FD05C1" w:rsidP="00FD05C1">
      <w:pPr>
        <w:pStyle w:val="Heading4"/>
        <w:ind w:left="564" w:right="569"/>
      </w:pPr>
      <w:r>
        <w:t>DESTEK HİZMETLERİ MÜDÜRLÜĞÜ FAALİYETLERİ</w:t>
      </w:r>
    </w:p>
    <w:p w:rsidR="00FD05C1" w:rsidRDefault="00FD05C1" w:rsidP="00FD05C1">
      <w:pPr>
        <w:pStyle w:val="GvdeMetni"/>
        <w:spacing w:before="8"/>
        <w:rPr>
          <w:b/>
          <w:sz w:val="23"/>
        </w:rPr>
      </w:pPr>
    </w:p>
    <w:p w:rsidR="00FD05C1" w:rsidRDefault="00FD05C1" w:rsidP="00FD05C1">
      <w:pPr>
        <w:spacing w:after="18"/>
        <w:ind w:left="2345"/>
      </w:pPr>
      <w:r>
        <w:t>DESTEK HİZMETLERİ MÜDÜRLÜĞÜ ÖDENEK DURUMU</w:t>
      </w:r>
    </w:p>
    <w:tbl>
      <w:tblPr>
        <w:tblStyle w:val="TableNormal"/>
        <w:tblW w:w="0" w:type="auto"/>
        <w:tblInd w:w="2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390"/>
        <w:gridCol w:w="1393"/>
        <w:gridCol w:w="1412"/>
        <w:gridCol w:w="1432"/>
        <w:gridCol w:w="1772"/>
        <w:gridCol w:w="2089"/>
      </w:tblGrid>
      <w:tr w:rsidR="00FD05C1" w:rsidTr="0064135A">
        <w:trPr>
          <w:trHeight w:val="628"/>
        </w:trPr>
        <w:tc>
          <w:tcPr>
            <w:tcW w:w="2783" w:type="dxa"/>
            <w:gridSpan w:val="2"/>
            <w:tcBorders>
              <w:top w:val="nil"/>
              <w:left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spacing w:before="1"/>
              <w:ind w:left="1072" w:right="1076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BÜTÇE</w:t>
            </w:r>
          </w:p>
        </w:tc>
        <w:tc>
          <w:tcPr>
            <w:tcW w:w="2844" w:type="dxa"/>
            <w:gridSpan w:val="2"/>
            <w:tcBorders>
              <w:top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color w:val="FFFFFF"/>
                <w:sz w:val="18"/>
              </w:rPr>
              <w:t>BAKANLIKLARDAN GELEN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spacing w:before="1"/>
              <w:ind w:left="41" w:right="4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BÜTÇE+BAKANLIK</w:t>
            </w:r>
          </w:p>
        </w:tc>
        <w:tc>
          <w:tcPr>
            <w:tcW w:w="2089" w:type="dxa"/>
            <w:tcBorders>
              <w:top w:val="nil"/>
              <w:right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spacing w:before="1"/>
              <w:ind w:left="201" w:right="21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BÜTÇE+BAKANLIK</w:t>
            </w:r>
          </w:p>
        </w:tc>
      </w:tr>
      <w:tr w:rsidR="00FD05C1" w:rsidTr="0064135A">
        <w:trPr>
          <w:trHeight w:val="630"/>
        </w:trPr>
        <w:tc>
          <w:tcPr>
            <w:tcW w:w="1390" w:type="dxa"/>
            <w:tcBorders>
              <w:left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ind w:right="112"/>
              <w:jc w:val="right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Ödenek</w:t>
            </w:r>
            <w:proofErr w:type="spellEnd"/>
          </w:p>
        </w:tc>
        <w:tc>
          <w:tcPr>
            <w:tcW w:w="1393" w:type="dxa"/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ind w:left="149" w:right="157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Harcanan</w:t>
            </w:r>
            <w:proofErr w:type="spellEnd"/>
          </w:p>
        </w:tc>
        <w:tc>
          <w:tcPr>
            <w:tcW w:w="1412" w:type="dxa"/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ind w:left="94" w:right="98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Ödenek</w:t>
            </w:r>
            <w:proofErr w:type="spellEnd"/>
          </w:p>
        </w:tc>
        <w:tc>
          <w:tcPr>
            <w:tcW w:w="1432" w:type="dxa"/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ind w:left="213" w:right="219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Harcanan</w:t>
            </w:r>
            <w:proofErr w:type="spellEnd"/>
          </w:p>
        </w:tc>
        <w:tc>
          <w:tcPr>
            <w:tcW w:w="1772" w:type="dxa"/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ind w:left="40" w:right="48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Ödenek</w:t>
            </w:r>
            <w:proofErr w:type="spellEnd"/>
          </w:p>
        </w:tc>
        <w:tc>
          <w:tcPr>
            <w:tcW w:w="2089" w:type="dxa"/>
            <w:tcBorders>
              <w:right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spacing w:before="10"/>
              <w:rPr>
                <w:sz w:val="17"/>
              </w:rPr>
            </w:pPr>
          </w:p>
          <w:p w:rsidR="00FD05C1" w:rsidRDefault="00FD05C1" w:rsidP="0064135A">
            <w:pPr>
              <w:pStyle w:val="TableParagraph"/>
              <w:ind w:left="200" w:right="210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Harcama</w:t>
            </w:r>
            <w:proofErr w:type="spellEnd"/>
          </w:p>
        </w:tc>
      </w:tr>
      <w:tr w:rsidR="00FD05C1" w:rsidTr="0064135A">
        <w:trPr>
          <w:trHeight w:val="630"/>
        </w:trPr>
        <w:tc>
          <w:tcPr>
            <w:tcW w:w="1390" w:type="dxa"/>
            <w:tcBorders>
              <w:left w:val="nil"/>
              <w:bottom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ind w:right="175"/>
              <w:jc w:val="right"/>
              <w:rPr>
                <w:sz w:val="18"/>
              </w:rPr>
            </w:pPr>
          </w:p>
        </w:tc>
        <w:tc>
          <w:tcPr>
            <w:tcW w:w="1393" w:type="dxa"/>
            <w:tcBorders>
              <w:bottom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ind w:left="150" w:right="157"/>
              <w:jc w:val="center"/>
              <w:rPr>
                <w:sz w:val="18"/>
              </w:rPr>
            </w:pPr>
          </w:p>
        </w:tc>
        <w:tc>
          <w:tcPr>
            <w:tcW w:w="1412" w:type="dxa"/>
            <w:tcBorders>
              <w:bottom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ind w:left="94" w:right="94"/>
              <w:jc w:val="center"/>
              <w:rPr>
                <w:sz w:val="18"/>
              </w:rPr>
            </w:pPr>
          </w:p>
        </w:tc>
        <w:tc>
          <w:tcPr>
            <w:tcW w:w="1432" w:type="dxa"/>
            <w:tcBorders>
              <w:bottom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ind w:left="217" w:right="219"/>
              <w:jc w:val="center"/>
              <w:rPr>
                <w:sz w:val="18"/>
              </w:rPr>
            </w:pPr>
          </w:p>
        </w:tc>
        <w:tc>
          <w:tcPr>
            <w:tcW w:w="1772" w:type="dxa"/>
            <w:tcBorders>
              <w:bottom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ind w:left="41" w:right="48"/>
              <w:jc w:val="center"/>
              <w:rPr>
                <w:sz w:val="18"/>
              </w:rPr>
            </w:pPr>
          </w:p>
        </w:tc>
        <w:tc>
          <w:tcPr>
            <w:tcW w:w="2089" w:type="dxa"/>
            <w:tcBorders>
              <w:bottom w:val="nil"/>
              <w:right w:val="nil"/>
            </w:tcBorders>
            <w:shd w:val="clear" w:color="auto" w:fill="528DD4"/>
          </w:tcPr>
          <w:p w:rsidR="00FD05C1" w:rsidRDefault="00FD05C1" w:rsidP="0064135A">
            <w:pPr>
              <w:pStyle w:val="TableParagraph"/>
              <w:ind w:left="201" w:right="208"/>
              <w:jc w:val="center"/>
              <w:rPr>
                <w:sz w:val="18"/>
              </w:rPr>
            </w:pPr>
          </w:p>
        </w:tc>
      </w:tr>
    </w:tbl>
    <w:p w:rsidR="00FD05C1" w:rsidRDefault="00FD05C1" w:rsidP="00FD05C1">
      <w:pPr>
        <w:pStyle w:val="GvdeMetni"/>
      </w:pPr>
    </w:p>
    <w:p w:rsidR="00FD05C1" w:rsidRDefault="00FD05C1" w:rsidP="00FD05C1">
      <w:pPr>
        <w:spacing w:before="214" w:after="8"/>
        <w:ind w:left="1656"/>
        <w:rPr>
          <w:sz w:val="20"/>
        </w:rPr>
      </w:pPr>
      <w:r>
        <w:rPr>
          <w:sz w:val="20"/>
        </w:rPr>
        <w:t>DESTEK HİZMETLERİ MÜDÜRLÜĞÜNCE İHALESİ YAPILAN İŞLER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"/>
        <w:gridCol w:w="3164"/>
        <w:gridCol w:w="1419"/>
        <w:gridCol w:w="1275"/>
        <w:gridCol w:w="1702"/>
        <w:gridCol w:w="1560"/>
      </w:tblGrid>
      <w:tr w:rsidR="00FD05C1" w:rsidTr="0064135A">
        <w:trPr>
          <w:trHeight w:val="1470"/>
        </w:trPr>
        <w:tc>
          <w:tcPr>
            <w:tcW w:w="377" w:type="dxa"/>
            <w:shd w:val="clear" w:color="auto" w:fill="2E75B5"/>
            <w:textDirection w:val="btLr"/>
          </w:tcPr>
          <w:p w:rsidR="00FD05C1" w:rsidRDefault="00FD05C1" w:rsidP="0064135A">
            <w:pPr>
              <w:pStyle w:val="TableParagraph"/>
              <w:spacing w:before="101"/>
              <w:ind w:left="488" w:right="4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S.NO</w:t>
            </w:r>
          </w:p>
        </w:tc>
        <w:tc>
          <w:tcPr>
            <w:tcW w:w="3164" w:type="dxa"/>
            <w:shd w:val="clear" w:color="auto" w:fill="2E75B5"/>
          </w:tcPr>
          <w:p w:rsidR="00FD05C1" w:rsidRDefault="00FD05C1" w:rsidP="0064135A">
            <w:pPr>
              <w:pStyle w:val="TableParagraph"/>
            </w:pPr>
          </w:p>
          <w:p w:rsidR="00FD05C1" w:rsidRDefault="00FD05C1" w:rsidP="0064135A">
            <w:pPr>
              <w:pStyle w:val="TableParagraph"/>
              <w:spacing w:before="5"/>
              <w:rPr>
                <w:sz w:val="21"/>
              </w:rPr>
            </w:pPr>
          </w:p>
          <w:p w:rsidR="00FD05C1" w:rsidRDefault="00FD05C1" w:rsidP="0064135A">
            <w:pPr>
              <w:pStyle w:val="TableParagraph"/>
              <w:ind w:left="1403" w:hanging="1236"/>
              <w:rPr>
                <w:sz w:val="20"/>
              </w:rPr>
            </w:pPr>
            <w:r>
              <w:rPr>
                <w:color w:val="FFFFFF"/>
                <w:sz w:val="20"/>
              </w:rPr>
              <w:t>İŞİN/HİZMETİN/SATIN ALIMIN ADI</w:t>
            </w:r>
          </w:p>
        </w:tc>
        <w:tc>
          <w:tcPr>
            <w:tcW w:w="1419" w:type="dxa"/>
            <w:shd w:val="clear" w:color="auto" w:fill="2E75B5"/>
          </w:tcPr>
          <w:p w:rsidR="00FD05C1" w:rsidRDefault="00FD05C1" w:rsidP="0064135A">
            <w:pPr>
              <w:pStyle w:val="TableParagraph"/>
            </w:pPr>
          </w:p>
          <w:p w:rsidR="00FD05C1" w:rsidRDefault="00FD05C1" w:rsidP="0064135A">
            <w:pPr>
              <w:pStyle w:val="TableParagraph"/>
              <w:spacing w:before="5"/>
              <w:rPr>
                <w:sz w:val="21"/>
              </w:rPr>
            </w:pPr>
          </w:p>
          <w:p w:rsidR="00FD05C1" w:rsidRDefault="00FD05C1" w:rsidP="0064135A">
            <w:pPr>
              <w:pStyle w:val="TableParagraph"/>
              <w:ind w:left="373" w:firstLine="33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İHALE </w:t>
            </w:r>
            <w:r>
              <w:rPr>
                <w:color w:val="FFFFFF"/>
                <w:w w:val="95"/>
                <w:sz w:val="20"/>
              </w:rPr>
              <w:t>USULÜ</w:t>
            </w:r>
          </w:p>
        </w:tc>
        <w:tc>
          <w:tcPr>
            <w:tcW w:w="1275" w:type="dxa"/>
            <w:shd w:val="clear" w:color="auto" w:fill="2E75B5"/>
          </w:tcPr>
          <w:p w:rsidR="00FD05C1" w:rsidRDefault="00FD05C1" w:rsidP="0064135A">
            <w:pPr>
              <w:pStyle w:val="TableParagraph"/>
            </w:pPr>
          </w:p>
          <w:p w:rsidR="00FD05C1" w:rsidRDefault="00FD05C1" w:rsidP="0064135A">
            <w:pPr>
              <w:pStyle w:val="TableParagraph"/>
              <w:spacing w:before="5"/>
              <w:rPr>
                <w:sz w:val="21"/>
              </w:rPr>
            </w:pPr>
          </w:p>
          <w:p w:rsidR="00FD05C1" w:rsidRDefault="00FD05C1" w:rsidP="0064135A">
            <w:pPr>
              <w:pStyle w:val="TableParagraph"/>
              <w:ind w:left="294" w:firstLine="40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İHALE </w:t>
            </w:r>
            <w:r>
              <w:rPr>
                <w:color w:val="FFFFFF"/>
                <w:w w:val="95"/>
                <w:sz w:val="20"/>
              </w:rPr>
              <w:t>TARİHİ</w:t>
            </w:r>
          </w:p>
        </w:tc>
        <w:tc>
          <w:tcPr>
            <w:tcW w:w="1702" w:type="dxa"/>
            <w:shd w:val="clear" w:color="auto" w:fill="2E75B5"/>
          </w:tcPr>
          <w:p w:rsidR="00FD05C1" w:rsidRDefault="00FD05C1" w:rsidP="0064135A">
            <w:pPr>
              <w:pStyle w:val="TableParagraph"/>
              <w:spacing w:before="154"/>
              <w:ind w:left="63" w:right="6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İHALEYE GİREN İSTEKLİ SAYISI VE YAKLAŞIK MALİYET TUTTARI</w:t>
            </w:r>
          </w:p>
        </w:tc>
        <w:tc>
          <w:tcPr>
            <w:tcW w:w="1560" w:type="dxa"/>
            <w:shd w:val="clear" w:color="auto" w:fill="2E75B5"/>
          </w:tcPr>
          <w:p w:rsidR="00FD05C1" w:rsidRDefault="00FD05C1" w:rsidP="0064135A">
            <w:pPr>
              <w:pStyle w:val="TableParagraph"/>
            </w:pPr>
          </w:p>
          <w:p w:rsidR="00FD05C1" w:rsidRDefault="00FD05C1" w:rsidP="0064135A">
            <w:pPr>
              <w:pStyle w:val="TableParagraph"/>
              <w:spacing w:before="131"/>
              <w:ind w:left="262" w:right="256" w:hanging="3"/>
              <w:jc w:val="both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 xml:space="preserve">SÖZLEŞME </w:t>
            </w:r>
            <w:r>
              <w:rPr>
                <w:color w:val="FFFFFF"/>
                <w:sz w:val="20"/>
              </w:rPr>
              <w:t>BEDELİ VE TÜRÜ (TL)</w:t>
            </w:r>
          </w:p>
        </w:tc>
      </w:tr>
      <w:tr w:rsidR="00FD05C1" w:rsidTr="0064135A">
        <w:trPr>
          <w:trHeight w:val="688"/>
        </w:trPr>
        <w:tc>
          <w:tcPr>
            <w:tcW w:w="377" w:type="dxa"/>
            <w:shd w:val="clear" w:color="auto" w:fill="BCD6ED"/>
          </w:tcPr>
          <w:p w:rsidR="00FD05C1" w:rsidRDefault="00FD05C1" w:rsidP="0064135A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3164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4" w:line="228" w:lineRule="exact"/>
              <w:ind w:left="69"/>
              <w:rPr>
                <w:sz w:val="20"/>
              </w:rPr>
            </w:pPr>
          </w:p>
        </w:tc>
        <w:tc>
          <w:tcPr>
            <w:tcW w:w="1419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0"/>
              <w:jc w:val="right"/>
              <w:rPr>
                <w:sz w:val="20"/>
              </w:rPr>
            </w:pPr>
          </w:p>
        </w:tc>
        <w:tc>
          <w:tcPr>
            <w:tcW w:w="1275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1"/>
              <w:jc w:val="right"/>
              <w:rPr>
                <w:sz w:val="20"/>
              </w:rPr>
            </w:pPr>
          </w:p>
        </w:tc>
        <w:tc>
          <w:tcPr>
            <w:tcW w:w="1702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2"/>
              <w:jc w:val="right"/>
              <w:rPr>
                <w:sz w:val="20"/>
              </w:rPr>
            </w:pPr>
          </w:p>
        </w:tc>
        <w:tc>
          <w:tcPr>
            <w:tcW w:w="1560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3"/>
              <w:jc w:val="right"/>
              <w:rPr>
                <w:sz w:val="20"/>
              </w:rPr>
            </w:pPr>
          </w:p>
        </w:tc>
      </w:tr>
      <w:tr w:rsidR="00FD05C1" w:rsidTr="0064135A">
        <w:trPr>
          <w:trHeight w:val="921"/>
        </w:trPr>
        <w:tc>
          <w:tcPr>
            <w:tcW w:w="377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</w:p>
        </w:tc>
        <w:tc>
          <w:tcPr>
            <w:tcW w:w="3164" w:type="dxa"/>
            <w:shd w:val="clear" w:color="auto" w:fill="BCD6ED"/>
          </w:tcPr>
          <w:p w:rsidR="00FD05C1" w:rsidRDefault="00FD05C1" w:rsidP="0064135A">
            <w:pPr>
              <w:pStyle w:val="TableParagraph"/>
              <w:spacing w:line="230" w:lineRule="atLeast"/>
              <w:ind w:left="69"/>
              <w:rPr>
                <w:sz w:val="20"/>
              </w:rPr>
            </w:pPr>
          </w:p>
        </w:tc>
        <w:tc>
          <w:tcPr>
            <w:tcW w:w="1419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0"/>
              <w:jc w:val="right"/>
              <w:rPr>
                <w:sz w:val="20"/>
              </w:rPr>
            </w:pPr>
          </w:p>
        </w:tc>
        <w:tc>
          <w:tcPr>
            <w:tcW w:w="1275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</w:p>
        </w:tc>
        <w:tc>
          <w:tcPr>
            <w:tcW w:w="1702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</w:p>
        </w:tc>
        <w:tc>
          <w:tcPr>
            <w:tcW w:w="1560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</w:p>
        </w:tc>
      </w:tr>
      <w:tr w:rsidR="00FD05C1" w:rsidTr="0064135A">
        <w:trPr>
          <w:trHeight w:val="928"/>
        </w:trPr>
        <w:tc>
          <w:tcPr>
            <w:tcW w:w="377" w:type="dxa"/>
            <w:shd w:val="clear" w:color="auto" w:fill="BCD6ED"/>
          </w:tcPr>
          <w:p w:rsidR="00FD05C1" w:rsidRDefault="00FD05C1" w:rsidP="0064135A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3164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3" w:line="228" w:lineRule="exact"/>
              <w:ind w:left="69" w:right="560"/>
              <w:rPr>
                <w:sz w:val="20"/>
              </w:rPr>
            </w:pPr>
          </w:p>
        </w:tc>
        <w:tc>
          <w:tcPr>
            <w:tcW w:w="1419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0"/>
              <w:jc w:val="right"/>
              <w:rPr>
                <w:sz w:val="20"/>
              </w:rPr>
            </w:pPr>
          </w:p>
        </w:tc>
        <w:tc>
          <w:tcPr>
            <w:tcW w:w="1275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1"/>
              <w:jc w:val="right"/>
              <w:rPr>
                <w:sz w:val="20"/>
              </w:rPr>
            </w:pPr>
          </w:p>
        </w:tc>
        <w:tc>
          <w:tcPr>
            <w:tcW w:w="1702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2"/>
              <w:jc w:val="right"/>
              <w:rPr>
                <w:sz w:val="20"/>
              </w:rPr>
            </w:pPr>
          </w:p>
        </w:tc>
        <w:tc>
          <w:tcPr>
            <w:tcW w:w="1560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1"/>
              <w:jc w:val="right"/>
              <w:rPr>
                <w:sz w:val="20"/>
              </w:rPr>
            </w:pPr>
          </w:p>
        </w:tc>
      </w:tr>
      <w:tr w:rsidR="00FD05C1" w:rsidTr="0064135A">
        <w:trPr>
          <w:trHeight w:val="916"/>
        </w:trPr>
        <w:tc>
          <w:tcPr>
            <w:tcW w:w="377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</w:p>
        </w:tc>
        <w:tc>
          <w:tcPr>
            <w:tcW w:w="3164" w:type="dxa"/>
            <w:shd w:val="clear" w:color="auto" w:fill="BCD6ED"/>
          </w:tcPr>
          <w:p w:rsidR="00FD05C1" w:rsidRDefault="00FD05C1" w:rsidP="0064135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419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0"/>
              <w:jc w:val="right"/>
              <w:rPr>
                <w:sz w:val="20"/>
              </w:rPr>
            </w:pPr>
          </w:p>
        </w:tc>
        <w:tc>
          <w:tcPr>
            <w:tcW w:w="1275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</w:p>
        </w:tc>
        <w:tc>
          <w:tcPr>
            <w:tcW w:w="1702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2"/>
              <w:jc w:val="right"/>
              <w:rPr>
                <w:sz w:val="20"/>
              </w:rPr>
            </w:pPr>
          </w:p>
        </w:tc>
        <w:tc>
          <w:tcPr>
            <w:tcW w:w="1560" w:type="dxa"/>
            <w:shd w:val="clear" w:color="auto" w:fill="BCD6ED"/>
          </w:tcPr>
          <w:p w:rsidR="00FD05C1" w:rsidRDefault="00FD05C1" w:rsidP="0064135A"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</w:p>
        </w:tc>
      </w:tr>
      <w:tr w:rsidR="00FD05C1" w:rsidTr="00FD05C1">
        <w:trPr>
          <w:trHeight w:val="775"/>
        </w:trPr>
        <w:tc>
          <w:tcPr>
            <w:tcW w:w="377" w:type="dxa"/>
            <w:shd w:val="clear" w:color="auto" w:fill="BCD6ED"/>
          </w:tcPr>
          <w:p w:rsidR="00FD05C1" w:rsidRDefault="00FD05C1" w:rsidP="0064135A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3164" w:type="dxa"/>
            <w:shd w:val="clear" w:color="auto" w:fill="BCD6ED"/>
          </w:tcPr>
          <w:p w:rsidR="00FD05C1" w:rsidRDefault="00FD05C1" w:rsidP="0064135A">
            <w:pPr>
              <w:pStyle w:val="TableParagraph"/>
              <w:spacing w:line="216" w:lineRule="exact"/>
              <w:ind w:left="69"/>
              <w:rPr>
                <w:sz w:val="20"/>
              </w:rPr>
            </w:pPr>
          </w:p>
        </w:tc>
        <w:tc>
          <w:tcPr>
            <w:tcW w:w="1419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1"/>
              <w:jc w:val="right"/>
              <w:rPr>
                <w:sz w:val="20"/>
              </w:rPr>
            </w:pPr>
          </w:p>
        </w:tc>
        <w:tc>
          <w:tcPr>
            <w:tcW w:w="1275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1"/>
              <w:jc w:val="right"/>
              <w:rPr>
                <w:sz w:val="20"/>
              </w:rPr>
            </w:pPr>
          </w:p>
        </w:tc>
        <w:tc>
          <w:tcPr>
            <w:tcW w:w="1702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2"/>
              <w:jc w:val="right"/>
              <w:rPr>
                <w:sz w:val="20"/>
              </w:rPr>
            </w:pPr>
          </w:p>
        </w:tc>
        <w:tc>
          <w:tcPr>
            <w:tcW w:w="1560" w:type="dxa"/>
            <w:shd w:val="clear" w:color="auto" w:fill="BCD6ED"/>
          </w:tcPr>
          <w:p w:rsidR="00FD05C1" w:rsidRDefault="00FD05C1" w:rsidP="0064135A">
            <w:pPr>
              <w:pStyle w:val="TableParagraph"/>
              <w:ind w:right="61"/>
              <w:jc w:val="right"/>
              <w:rPr>
                <w:sz w:val="20"/>
              </w:rPr>
            </w:pPr>
          </w:p>
        </w:tc>
      </w:tr>
    </w:tbl>
    <w:p w:rsidR="00FD05C1" w:rsidRDefault="00FD05C1" w:rsidP="00FD05C1">
      <w:pPr>
        <w:jc w:val="right"/>
        <w:rPr>
          <w:sz w:val="20"/>
        </w:rPr>
        <w:sectPr w:rsidR="00FD05C1">
          <w:pgSz w:w="11910" w:h="16840"/>
          <w:pgMar w:top="980" w:right="660" w:bottom="1240" w:left="1020" w:header="0" w:footer="978" w:gutter="0"/>
          <w:cols w:space="708"/>
        </w:sectPr>
      </w:pPr>
    </w:p>
    <w:p w:rsidR="00FD05C1" w:rsidRDefault="00FD05C1" w:rsidP="00FD05C1">
      <w:pPr>
        <w:pStyle w:val="GvdeMetni"/>
        <w:spacing w:before="5"/>
        <w:rPr>
          <w:sz w:val="12"/>
        </w:rPr>
      </w:pPr>
      <w:r w:rsidRPr="0034047D">
        <w:lastRenderedPageBreak/>
        <w:pict>
          <v:shape id="_x0000_s1026" style="position:absolute;margin-left:24pt;margin-top:24pt;width:547.45pt;height:794.05pt;z-index:-251656192;mso-position-horizontal-relative:page;mso-position-vertical-relative:page" coordorigin="480,480" coordsize="10949,15881" o:spt="100" adj="0,,0" path="m11325,16243r-14,l598,16243r-15,l583,16258r15,l11311,16258r14,l11325,16243xm11325,583r-14,l598,583r-15,l583,16243r15,l598,598r10713,l11311,16243r14,l11325,583xm11400,509r,l11340,509r,60l11340,16243r,29l11311,16272r-10713,l569,16272r,-29l569,569r29,l11311,569r29,l11340,509r-29,l598,509r-29,l509,509r,60l509,16243r,29l509,16332r60,l598,16332r10713,l11340,16332r60,l11400,16332r,-60l11400,16272r,-29l11400,569r,l11400,509xm11429,16346r,l11429,16243r-15,l11414,16346r-103,l598,16346r-104,l494,16243r-14,l480,16346r,15l494,16361r104,l11311,16361r103,l11429,16361r,l11429,16346xm11429,480r,l11414,480r-103,l598,480r-104,l480,480r,14l480,16243r14,l494,494r104,l11311,494r103,l11414,16243r15,l11429,494r,l11429,480xe" fillcolor="#2e539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D05C1" w:rsidRDefault="00FD05C1" w:rsidP="00FD05C1">
      <w:pPr>
        <w:spacing w:before="90"/>
        <w:ind w:left="257" w:right="471" w:firstLine="708"/>
        <w:jc w:val="both"/>
      </w:pPr>
      <w:r>
        <w:rPr>
          <w:sz w:val="24"/>
        </w:rPr>
        <w:t xml:space="preserve">İlimiz Merkez ve İlçelerinde Şehitlik Yönetmeliğinde belirlenen şekilde şehit mezarlarının, Garnizon Şehitliği Anıtının ve çevresinin genel bakım ve onarımları yapılmış olup, </w:t>
      </w:r>
      <w:r>
        <w:t>İlimizde bulunan şehitlerimizin anısına atfen kitabeler yaptırılarak yerlerine</w:t>
      </w:r>
      <w:r>
        <w:rPr>
          <w:spacing w:val="-6"/>
        </w:rPr>
        <w:t xml:space="preserve"> </w:t>
      </w:r>
      <w:r>
        <w:t>konulmuştur.</w:t>
      </w:r>
    </w:p>
    <w:p w:rsidR="005473E0" w:rsidRDefault="005473E0"/>
    <w:sectPr w:rsidR="005473E0" w:rsidSect="0054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05C1"/>
    <w:rsid w:val="005473E0"/>
    <w:rsid w:val="00FD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0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05C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05C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FD05C1"/>
    <w:pPr>
      <w:ind w:left="475"/>
      <w:jc w:val="center"/>
      <w:outlineLvl w:val="4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0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kaplan</dc:creator>
  <cp:lastModifiedBy>enes kaplan</cp:lastModifiedBy>
  <cp:revision>1</cp:revision>
  <dcterms:created xsi:type="dcterms:W3CDTF">2023-02-13T12:25:00Z</dcterms:created>
  <dcterms:modified xsi:type="dcterms:W3CDTF">2023-02-13T12:26:00Z</dcterms:modified>
</cp:coreProperties>
</file>